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CD5" w:rsidRPr="00141820" w:rsidRDefault="00A11CD5" w:rsidP="00194D9C">
      <w:pPr>
        <w:jc w:val="right"/>
        <w:rPr>
          <w:szCs w:val="28"/>
        </w:rPr>
      </w:pPr>
    </w:p>
    <w:tbl>
      <w:tblPr>
        <w:tblW w:w="14748" w:type="dxa"/>
        <w:tblInd w:w="-34" w:type="dxa"/>
        <w:tblLook w:val="04A0" w:firstRow="1" w:lastRow="0" w:firstColumn="1" w:lastColumn="0" w:noHBand="0" w:noVBand="1"/>
      </w:tblPr>
      <w:tblGrid>
        <w:gridCol w:w="4814"/>
        <w:gridCol w:w="4967"/>
        <w:gridCol w:w="4967"/>
      </w:tblGrid>
      <w:tr w:rsidR="0004798B" w:rsidRPr="00DE7296" w:rsidTr="0004798B">
        <w:tc>
          <w:tcPr>
            <w:tcW w:w="4814" w:type="dxa"/>
            <w:shd w:val="clear" w:color="auto" w:fill="auto"/>
          </w:tcPr>
          <w:p w:rsidR="0004798B" w:rsidRDefault="0004798B" w:rsidP="0004798B">
            <w:pPr>
              <w:ind w:right="561"/>
              <w:jc w:val="both"/>
              <w:rPr>
                <w:szCs w:val="28"/>
              </w:rPr>
            </w:pPr>
          </w:p>
          <w:p w:rsidR="0004798B" w:rsidRPr="005F47C4" w:rsidRDefault="0004798B" w:rsidP="00AC3485">
            <w:pPr>
              <w:jc w:val="both"/>
              <w:rPr>
                <w:szCs w:val="28"/>
              </w:rPr>
            </w:pPr>
            <w:r w:rsidRPr="00FF1CCF">
              <w:rPr>
                <w:szCs w:val="28"/>
              </w:rPr>
              <w:t>О поправк</w:t>
            </w:r>
            <w:r>
              <w:rPr>
                <w:szCs w:val="28"/>
              </w:rPr>
              <w:t>ах</w:t>
            </w:r>
            <w:r w:rsidRPr="00FF1CCF">
              <w:rPr>
                <w:szCs w:val="28"/>
              </w:rPr>
              <w:t xml:space="preserve"> к проекту федерального закона № </w:t>
            </w:r>
            <w:r w:rsidR="00AC3485">
              <w:rPr>
                <w:szCs w:val="28"/>
              </w:rPr>
              <w:t>122101</w:t>
            </w:r>
            <w:r>
              <w:rPr>
                <w:szCs w:val="28"/>
              </w:rPr>
              <w:t>-8</w:t>
            </w:r>
            <w:r w:rsidRPr="00FF1CCF">
              <w:rPr>
                <w:szCs w:val="28"/>
              </w:rPr>
              <w:t xml:space="preserve"> «</w:t>
            </w:r>
            <w:r>
              <w:rPr>
                <w:szCs w:val="28"/>
              </w:rPr>
              <w:t>О внесении и</w:t>
            </w:r>
            <w:r w:rsidR="00AC3485">
              <w:rPr>
                <w:szCs w:val="28"/>
              </w:rPr>
              <w:t>зме</w:t>
            </w:r>
            <w:r w:rsidR="00AC3485">
              <w:rPr>
                <w:szCs w:val="28"/>
              </w:rPr>
              <w:softHyphen/>
              <w:t>нений в Федеральный закон «Об обра</w:t>
            </w:r>
            <w:r w:rsidR="00AC3485">
              <w:rPr>
                <w:szCs w:val="28"/>
              </w:rPr>
              <w:softHyphen/>
              <w:t>зовании в Российской Федерации</w:t>
            </w:r>
            <w:r>
              <w:rPr>
                <w:szCs w:val="28"/>
              </w:rPr>
              <w:t>»</w:t>
            </w:r>
            <w:r w:rsidR="00AC3485">
              <w:rPr>
                <w:szCs w:val="28"/>
              </w:rPr>
              <w:t xml:space="preserve"> в части совершенствования механизма целевого приема и целевого обучения</w:t>
            </w:r>
            <w:r w:rsidR="00853C08">
              <w:rPr>
                <w:szCs w:val="28"/>
              </w:rPr>
              <w:t>»</w:t>
            </w:r>
          </w:p>
        </w:tc>
        <w:tc>
          <w:tcPr>
            <w:tcW w:w="4967" w:type="dxa"/>
            <w:shd w:val="clear" w:color="auto" w:fill="auto"/>
          </w:tcPr>
          <w:p w:rsidR="0004798B" w:rsidRPr="005F47C4" w:rsidRDefault="0004798B" w:rsidP="002D2D3F">
            <w:pPr>
              <w:jc w:val="right"/>
              <w:rPr>
                <w:szCs w:val="28"/>
              </w:rPr>
            </w:pPr>
            <w:r w:rsidRPr="005F47C4">
              <w:rPr>
                <w:szCs w:val="28"/>
              </w:rPr>
              <w:t>Проект</w:t>
            </w:r>
          </w:p>
          <w:p w:rsidR="0004798B" w:rsidRPr="005F47C4" w:rsidRDefault="0004798B" w:rsidP="002D2D3F">
            <w:pPr>
              <w:rPr>
                <w:szCs w:val="28"/>
              </w:rPr>
            </w:pPr>
          </w:p>
        </w:tc>
        <w:tc>
          <w:tcPr>
            <w:tcW w:w="4967" w:type="dxa"/>
          </w:tcPr>
          <w:p w:rsidR="0004798B" w:rsidRPr="005F47C4" w:rsidRDefault="0004798B" w:rsidP="002D2D3F">
            <w:pPr>
              <w:jc w:val="right"/>
              <w:rPr>
                <w:szCs w:val="28"/>
              </w:rPr>
            </w:pPr>
          </w:p>
        </w:tc>
      </w:tr>
    </w:tbl>
    <w:p w:rsidR="00FC599C" w:rsidRDefault="00FC599C" w:rsidP="00FC599C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951756" w:rsidRPr="00B04232" w:rsidRDefault="00951756" w:rsidP="00FC599C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sz w:val="28"/>
          <w:szCs w:val="28"/>
        </w:rPr>
      </w:pPr>
    </w:p>
    <w:p w:rsidR="00FC599C" w:rsidRDefault="00FC599C" w:rsidP="00FC599C">
      <w:pPr>
        <w:ind w:firstLine="708"/>
        <w:jc w:val="both"/>
        <w:rPr>
          <w:szCs w:val="28"/>
        </w:rPr>
      </w:pPr>
      <w:r w:rsidRPr="00FF1CCF">
        <w:rPr>
          <w:szCs w:val="28"/>
        </w:rPr>
        <w:t>Рассмотр</w:t>
      </w:r>
      <w:r w:rsidR="00AB6308">
        <w:rPr>
          <w:szCs w:val="28"/>
        </w:rPr>
        <w:t xml:space="preserve">ев проект федерального закона № </w:t>
      </w:r>
      <w:r w:rsidR="00AC3485">
        <w:rPr>
          <w:szCs w:val="28"/>
        </w:rPr>
        <w:t>122101</w:t>
      </w:r>
      <w:r>
        <w:rPr>
          <w:szCs w:val="28"/>
        </w:rPr>
        <w:t>-8</w:t>
      </w:r>
      <w:r w:rsidRPr="00FF1CCF">
        <w:rPr>
          <w:szCs w:val="28"/>
        </w:rPr>
        <w:t xml:space="preserve"> «</w:t>
      </w:r>
      <w:r>
        <w:rPr>
          <w:szCs w:val="28"/>
        </w:rPr>
        <w:t>О внесении изменений в Федеральный закон</w:t>
      </w:r>
      <w:r w:rsidR="00AC3485">
        <w:rPr>
          <w:szCs w:val="28"/>
        </w:rPr>
        <w:t xml:space="preserve"> «Об образовании в Российской Федерации» в части совершенствования механизма целевого приема и целевого обучения»</w:t>
      </w:r>
      <w:r w:rsidRPr="00FF1CCF">
        <w:rPr>
          <w:szCs w:val="28"/>
        </w:rPr>
        <w:t xml:space="preserve">, принятый </w:t>
      </w:r>
      <w:r>
        <w:rPr>
          <w:szCs w:val="28"/>
        </w:rPr>
        <w:t xml:space="preserve">в </w:t>
      </w:r>
      <w:r w:rsidRPr="00FF1CCF">
        <w:rPr>
          <w:szCs w:val="28"/>
        </w:rPr>
        <w:t xml:space="preserve">первом чтении Государственной Думы Федерального Собрания Российской Федерации, в соответствии со статьей </w:t>
      </w:r>
      <w:r w:rsidR="00454812">
        <w:rPr>
          <w:szCs w:val="28"/>
        </w:rPr>
        <w:t>40</w:t>
      </w:r>
      <w:r w:rsidRPr="00FF1CCF">
        <w:rPr>
          <w:szCs w:val="28"/>
        </w:rPr>
        <w:t xml:space="preserve"> Федерального закона</w:t>
      </w:r>
      <w:r w:rsidR="003170C3">
        <w:rPr>
          <w:szCs w:val="28"/>
        </w:rPr>
        <w:t xml:space="preserve"> от 21 декабря 2021 года № 414</w:t>
      </w:r>
      <w:bookmarkStart w:id="0" w:name="_GoBack"/>
      <w:bookmarkEnd w:id="0"/>
      <w:r w:rsidRPr="00FF1CCF">
        <w:rPr>
          <w:szCs w:val="28"/>
        </w:rPr>
        <w:t xml:space="preserve"> «</w:t>
      </w:r>
      <w:r w:rsidR="00454812">
        <w:rPr>
          <w:szCs w:val="28"/>
        </w:rPr>
        <w:t>О общих принципах организации публичной власти в субъектах Российской Федерации</w:t>
      </w:r>
      <w:r w:rsidRPr="00FF1CCF">
        <w:rPr>
          <w:szCs w:val="28"/>
        </w:rPr>
        <w:t>», статьей 73 Устава (Ос</w:t>
      </w:r>
      <w:r w:rsidR="0004798B">
        <w:rPr>
          <w:szCs w:val="28"/>
        </w:rPr>
        <w:t xml:space="preserve">новного Закона) Алтайского края, </w:t>
      </w:r>
      <w:r w:rsidRPr="00FF1CCF">
        <w:rPr>
          <w:szCs w:val="28"/>
        </w:rPr>
        <w:t>Алтайское краевое Законодательное Собрание ПОСТАНОВЛЯЕТ:</w:t>
      </w:r>
    </w:p>
    <w:p w:rsidR="00FC599C" w:rsidRDefault="00FC599C" w:rsidP="00FC599C">
      <w:pPr>
        <w:jc w:val="both"/>
        <w:rPr>
          <w:szCs w:val="28"/>
        </w:rPr>
      </w:pPr>
    </w:p>
    <w:p w:rsidR="00FC599C" w:rsidRDefault="00FC599C" w:rsidP="00FC599C">
      <w:pPr>
        <w:ind w:firstLine="708"/>
        <w:jc w:val="both"/>
        <w:rPr>
          <w:szCs w:val="28"/>
        </w:rPr>
      </w:pPr>
      <w:r>
        <w:rPr>
          <w:szCs w:val="28"/>
        </w:rPr>
        <w:t>1. Утвердить текст поправ</w:t>
      </w:r>
      <w:r w:rsidR="0004798B">
        <w:rPr>
          <w:szCs w:val="28"/>
        </w:rPr>
        <w:t>ок</w:t>
      </w:r>
      <w:r>
        <w:rPr>
          <w:szCs w:val="28"/>
        </w:rPr>
        <w:t xml:space="preserve"> к </w:t>
      </w:r>
      <w:r w:rsidR="00AB6308">
        <w:rPr>
          <w:szCs w:val="28"/>
        </w:rPr>
        <w:t>проекту федерального закона № 1</w:t>
      </w:r>
      <w:r w:rsidR="00AC3485">
        <w:rPr>
          <w:szCs w:val="28"/>
        </w:rPr>
        <w:t>22101</w:t>
      </w:r>
      <w:r w:rsidR="00AB6308">
        <w:rPr>
          <w:szCs w:val="28"/>
        </w:rPr>
        <w:t>-8</w:t>
      </w:r>
      <w:r w:rsidR="00AB6308" w:rsidRPr="00FF1CCF">
        <w:rPr>
          <w:szCs w:val="28"/>
        </w:rPr>
        <w:t xml:space="preserve"> «</w:t>
      </w:r>
      <w:r w:rsidR="00AB6308">
        <w:rPr>
          <w:szCs w:val="28"/>
        </w:rPr>
        <w:t xml:space="preserve">О внесении изменений в Федеральный закон </w:t>
      </w:r>
      <w:r w:rsidR="00AC3485">
        <w:rPr>
          <w:szCs w:val="28"/>
        </w:rPr>
        <w:t xml:space="preserve">«Об образовании в Российской Федерации» в части совершенствования механизма целевого приема и целевого обучения» </w:t>
      </w:r>
      <w:r>
        <w:rPr>
          <w:szCs w:val="28"/>
        </w:rPr>
        <w:t>(приложение 1).</w:t>
      </w:r>
    </w:p>
    <w:p w:rsidR="00FC599C" w:rsidRDefault="00FC599C" w:rsidP="00FC599C">
      <w:pPr>
        <w:ind w:firstLine="708"/>
        <w:jc w:val="both"/>
        <w:rPr>
          <w:szCs w:val="28"/>
        </w:rPr>
      </w:pPr>
      <w:r>
        <w:rPr>
          <w:szCs w:val="28"/>
        </w:rPr>
        <w:t>2. Утвердить обоснование поправ</w:t>
      </w:r>
      <w:r w:rsidR="0004798B">
        <w:rPr>
          <w:szCs w:val="28"/>
        </w:rPr>
        <w:t>ок</w:t>
      </w:r>
      <w:r>
        <w:rPr>
          <w:szCs w:val="28"/>
        </w:rPr>
        <w:t xml:space="preserve"> к </w:t>
      </w:r>
      <w:r w:rsidRPr="00FF1CCF">
        <w:rPr>
          <w:szCs w:val="28"/>
        </w:rPr>
        <w:t xml:space="preserve">проекту федерального закона </w:t>
      </w:r>
      <w:r w:rsidR="00AC3485">
        <w:rPr>
          <w:szCs w:val="28"/>
        </w:rPr>
        <w:t>№ 122101-8</w:t>
      </w:r>
      <w:r w:rsidR="00AC3485" w:rsidRPr="00FF1CCF">
        <w:rPr>
          <w:szCs w:val="28"/>
        </w:rPr>
        <w:t xml:space="preserve"> «</w:t>
      </w:r>
      <w:r w:rsidR="00AC3485">
        <w:rPr>
          <w:szCs w:val="28"/>
        </w:rPr>
        <w:t xml:space="preserve">О внесении изменений в Федеральный закон «Об образовании в Российской Федерации» в части совершенствования механизма целевого приема и целевого обучения» </w:t>
      </w:r>
      <w:r>
        <w:rPr>
          <w:szCs w:val="28"/>
        </w:rPr>
        <w:t>(приложение 2).</w:t>
      </w:r>
    </w:p>
    <w:p w:rsidR="00FC599C" w:rsidRPr="00FF1CCF" w:rsidRDefault="00FC599C" w:rsidP="00FC599C">
      <w:pPr>
        <w:ind w:firstLine="708"/>
        <w:jc w:val="both"/>
        <w:rPr>
          <w:szCs w:val="28"/>
        </w:rPr>
      </w:pPr>
      <w:r>
        <w:rPr>
          <w:szCs w:val="28"/>
        </w:rPr>
        <w:t xml:space="preserve">3. Направить настоящее постановление в Комитет </w:t>
      </w:r>
      <w:r w:rsidRPr="00FF1CCF">
        <w:rPr>
          <w:szCs w:val="28"/>
        </w:rPr>
        <w:t>Государственной Думы Федерального Собрания Российской Федерации</w:t>
      </w:r>
      <w:r>
        <w:rPr>
          <w:szCs w:val="28"/>
        </w:rPr>
        <w:t xml:space="preserve"> по </w:t>
      </w:r>
      <w:r w:rsidR="00AC3485">
        <w:rPr>
          <w:szCs w:val="28"/>
        </w:rPr>
        <w:t>науке и высшему образованию</w:t>
      </w:r>
      <w:r>
        <w:rPr>
          <w:szCs w:val="28"/>
        </w:rPr>
        <w:t>.</w:t>
      </w:r>
    </w:p>
    <w:p w:rsidR="00FC599C" w:rsidRDefault="00FC599C" w:rsidP="00FC599C">
      <w:pPr>
        <w:rPr>
          <w:szCs w:val="28"/>
        </w:rPr>
      </w:pPr>
    </w:p>
    <w:p w:rsidR="00951756" w:rsidRDefault="00951756" w:rsidP="00FC599C">
      <w:pPr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4"/>
        <w:gridCol w:w="4814"/>
      </w:tblGrid>
      <w:tr w:rsidR="00FC599C" w:rsidRPr="00A83C9E" w:rsidTr="00951756">
        <w:tc>
          <w:tcPr>
            <w:tcW w:w="4824" w:type="dxa"/>
            <w:shd w:val="clear" w:color="auto" w:fill="auto"/>
          </w:tcPr>
          <w:p w:rsidR="00FC599C" w:rsidRPr="00B505D5" w:rsidRDefault="00FC599C" w:rsidP="002D2D3F">
            <w:r w:rsidRPr="00B505D5">
              <w:t>Председатель Алтайского краевого</w:t>
            </w:r>
          </w:p>
          <w:p w:rsidR="00FC599C" w:rsidRPr="00A83C9E" w:rsidRDefault="00FC599C" w:rsidP="002D2D3F">
            <w:pPr>
              <w:rPr>
                <w:szCs w:val="28"/>
              </w:rPr>
            </w:pPr>
            <w:r w:rsidRPr="00B505D5">
              <w:t>Законодательного Собрания</w:t>
            </w:r>
          </w:p>
        </w:tc>
        <w:tc>
          <w:tcPr>
            <w:tcW w:w="4814" w:type="dxa"/>
            <w:shd w:val="clear" w:color="auto" w:fill="auto"/>
          </w:tcPr>
          <w:p w:rsidR="00FC599C" w:rsidRDefault="00FC599C" w:rsidP="002D2D3F"/>
          <w:p w:rsidR="00FC599C" w:rsidRPr="00A83C9E" w:rsidRDefault="00FC599C" w:rsidP="002D2D3F">
            <w:pPr>
              <w:jc w:val="right"/>
              <w:rPr>
                <w:szCs w:val="28"/>
              </w:rPr>
            </w:pPr>
            <w:r w:rsidRPr="00B505D5">
              <w:t>А.А. Романенко</w:t>
            </w:r>
          </w:p>
        </w:tc>
      </w:tr>
    </w:tbl>
    <w:p w:rsidR="00FC599C" w:rsidRPr="00B505D5" w:rsidRDefault="00FC599C" w:rsidP="00951756">
      <w:pPr>
        <w:rPr>
          <w:sz w:val="2"/>
          <w:szCs w:val="2"/>
        </w:rPr>
      </w:pPr>
    </w:p>
    <w:sectPr w:rsidR="00FC599C" w:rsidRPr="00B505D5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8FA" w:rsidRDefault="00EA78FA" w:rsidP="00CB49DE">
      <w:r>
        <w:separator/>
      </w:r>
    </w:p>
  </w:endnote>
  <w:endnote w:type="continuationSeparator" w:id="0">
    <w:p w:rsidR="00EA78FA" w:rsidRDefault="00EA78F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8FA" w:rsidRDefault="00EA78FA" w:rsidP="00CB49DE">
      <w:r>
        <w:separator/>
      </w:r>
    </w:p>
  </w:footnote>
  <w:footnote w:type="continuationSeparator" w:id="0">
    <w:p w:rsidR="00EA78FA" w:rsidRDefault="00EA78F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A43477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951756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1005D0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37B2F"/>
    <w:rsid w:val="0004798B"/>
    <w:rsid w:val="00070559"/>
    <w:rsid w:val="00092DC5"/>
    <w:rsid w:val="00095AAA"/>
    <w:rsid w:val="000B2FEC"/>
    <w:rsid w:val="000C1051"/>
    <w:rsid w:val="000E4706"/>
    <w:rsid w:val="000E4B95"/>
    <w:rsid w:val="000F30C5"/>
    <w:rsid w:val="000F4004"/>
    <w:rsid w:val="000F61AC"/>
    <w:rsid w:val="001005D0"/>
    <w:rsid w:val="0011797B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74054"/>
    <w:rsid w:val="00295B82"/>
    <w:rsid w:val="002D57BC"/>
    <w:rsid w:val="002E4A85"/>
    <w:rsid w:val="002F7FB1"/>
    <w:rsid w:val="003170C3"/>
    <w:rsid w:val="00350AF1"/>
    <w:rsid w:val="00355A66"/>
    <w:rsid w:val="00376668"/>
    <w:rsid w:val="003766B6"/>
    <w:rsid w:val="00383051"/>
    <w:rsid w:val="00393936"/>
    <w:rsid w:val="003A234B"/>
    <w:rsid w:val="003D19B4"/>
    <w:rsid w:val="003D4F23"/>
    <w:rsid w:val="003E29C0"/>
    <w:rsid w:val="004018C9"/>
    <w:rsid w:val="004074BC"/>
    <w:rsid w:val="00444F8F"/>
    <w:rsid w:val="00454812"/>
    <w:rsid w:val="00460B6D"/>
    <w:rsid w:val="00466DB2"/>
    <w:rsid w:val="0049249D"/>
    <w:rsid w:val="004956E1"/>
    <w:rsid w:val="00516428"/>
    <w:rsid w:val="00520D5D"/>
    <w:rsid w:val="00527EB5"/>
    <w:rsid w:val="00543BBA"/>
    <w:rsid w:val="00575331"/>
    <w:rsid w:val="00595F12"/>
    <w:rsid w:val="005C31F7"/>
    <w:rsid w:val="005C40DA"/>
    <w:rsid w:val="00604B37"/>
    <w:rsid w:val="00612BE1"/>
    <w:rsid w:val="00614500"/>
    <w:rsid w:val="006149F7"/>
    <w:rsid w:val="006174B8"/>
    <w:rsid w:val="00626115"/>
    <w:rsid w:val="00632C6B"/>
    <w:rsid w:val="00641949"/>
    <w:rsid w:val="0067025C"/>
    <w:rsid w:val="006775E6"/>
    <w:rsid w:val="0069151E"/>
    <w:rsid w:val="006A75D6"/>
    <w:rsid w:val="006D74FB"/>
    <w:rsid w:val="006E49C5"/>
    <w:rsid w:val="007063D3"/>
    <w:rsid w:val="007207AC"/>
    <w:rsid w:val="007249D7"/>
    <w:rsid w:val="00727C3D"/>
    <w:rsid w:val="00731E4C"/>
    <w:rsid w:val="00743A30"/>
    <w:rsid w:val="007A21AF"/>
    <w:rsid w:val="007A3881"/>
    <w:rsid w:val="007A6021"/>
    <w:rsid w:val="007D41CE"/>
    <w:rsid w:val="008121B0"/>
    <w:rsid w:val="00816309"/>
    <w:rsid w:val="00853C08"/>
    <w:rsid w:val="00854720"/>
    <w:rsid w:val="00863C48"/>
    <w:rsid w:val="00876889"/>
    <w:rsid w:val="00876E9F"/>
    <w:rsid w:val="00895DCD"/>
    <w:rsid w:val="008A39A7"/>
    <w:rsid w:val="008A6F6C"/>
    <w:rsid w:val="008C48C8"/>
    <w:rsid w:val="008D6938"/>
    <w:rsid w:val="00907E91"/>
    <w:rsid w:val="00917FD6"/>
    <w:rsid w:val="00935687"/>
    <w:rsid w:val="00951756"/>
    <w:rsid w:val="0096572D"/>
    <w:rsid w:val="009879EA"/>
    <w:rsid w:val="00995E0B"/>
    <w:rsid w:val="009A3130"/>
    <w:rsid w:val="009A69E6"/>
    <w:rsid w:val="009C1B64"/>
    <w:rsid w:val="00A11CD5"/>
    <w:rsid w:val="00A43477"/>
    <w:rsid w:val="00A54244"/>
    <w:rsid w:val="00A7784F"/>
    <w:rsid w:val="00AB6308"/>
    <w:rsid w:val="00AC3485"/>
    <w:rsid w:val="00AD425C"/>
    <w:rsid w:val="00AD6D08"/>
    <w:rsid w:val="00B00B76"/>
    <w:rsid w:val="00B12E87"/>
    <w:rsid w:val="00B21E42"/>
    <w:rsid w:val="00B2488A"/>
    <w:rsid w:val="00B4417F"/>
    <w:rsid w:val="00BA71DB"/>
    <w:rsid w:val="00BB0C9B"/>
    <w:rsid w:val="00BB13A3"/>
    <w:rsid w:val="00BD250B"/>
    <w:rsid w:val="00BD3B4E"/>
    <w:rsid w:val="00BE739E"/>
    <w:rsid w:val="00C01CFD"/>
    <w:rsid w:val="00C214E9"/>
    <w:rsid w:val="00C31319"/>
    <w:rsid w:val="00C335A5"/>
    <w:rsid w:val="00C41C54"/>
    <w:rsid w:val="00C42696"/>
    <w:rsid w:val="00C46731"/>
    <w:rsid w:val="00C819F3"/>
    <w:rsid w:val="00C9273B"/>
    <w:rsid w:val="00CA596E"/>
    <w:rsid w:val="00CA66FB"/>
    <w:rsid w:val="00CB49DE"/>
    <w:rsid w:val="00CC1981"/>
    <w:rsid w:val="00CE1190"/>
    <w:rsid w:val="00D051DA"/>
    <w:rsid w:val="00D271AE"/>
    <w:rsid w:val="00D501F8"/>
    <w:rsid w:val="00D56ED8"/>
    <w:rsid w:val="00DE2C13"/>
    <w:rsid w:val="00E22DD2"/>
    <w:rsid w:val="00E57AA6"/>
    <w:rsid w:val="00E7259F"/>
    <w:rsid w:val="00E8589A"/>
    <w:rsid w:val="00E9571A"/>
    <w:rsid w:val="00EA78FA"/>
    <w:rsid w:val="00EA7F8C"/>
    <w:rsid w:val="00F00B3D"/>
    <w:rsid w:val="00F2024B"/>
    <w:rsid w:val="00F31092"/>
    <w:rsid w:val="00F36525"/>
    <w:rsid w:val="00F52DB4"/>
    <w:rsid w:val="00F62B0C"/>
    <w:rsid w:val="00F902EE"/>
    <w:rsid w:val="00F90460"/>
    <w:rsid w:val="00FC5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265B59-3D11-4761-984A-D147067A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  <w:style w:type="paragraph" w:customStyle="1" w:styleId="Heading">
    <w:name w:val="Heading"/>
    <w:rsid w:val="00FC599C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Наталья Ивановна Опарина</cp:lastModifiedBy>
  <cp:revision>9</cp:revision>
  <cp:lastPrinted>2022-09-16T07:20:00Z</cp:lastPrinted>
  <dcterms:created xsi:type="dcterms:W3CDTF">2022-08-24T07:47:00Z</dcterms:created>
  <dcterms:modified xsi:type="dcterms:W3CDTF">2022-09-19T04:09:00Z</dcterms:modified>
</cp:coreProperties>
</file>